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71937"/>
    <w:p w:rsidR="00971937" w:rsidRPr="00971937" w:rsidP="00971937"/>
    <w:p w:rsidR="00DD5E57" w:rsidP="00DD5E57">
      <w:pPr>
        <w:spacing w:line="480" w:lineRule="auto"/>
        <w:jc w:val="center"/>
        <w:rPr>
          <w:rFonts w:ascii="Times New Roman" w:hAnsi="Times New Roman" w:cs="Times New Roman"/>
          <w:sz w:val="24"/>
          <w:szCs w:val="24"/>
        </w:rPr>
      </w:pPr>
    </w:p>
    <w:p w:rsidR="00DD5E57" w:rsidP="00DD5E57">
      <w:pPr>
        <w:spacing w:line="480" w:lineRule="auto"/>
        <w:jc w:val="center"/>
        <w:rPr>
          <w:rFonts w:ascii="Times New Roman" w:hAnsi="Times New Roman" w:cs="Times New Roman"/>
          <w:sz w:val="24"/>
          <w:szCs w:val="24"/>
        </w:rPr>
      </w:pPr>
    </w:p>
    <w:p w:rsidR="00DD5E57" w:rsidP="00DD5E57">
      <w:pPr>
        <w:spacing w:line="480" w:lineRule="auto"/>
        <w:jc w:val="center"/>
        <w:rPr>
          <w:rFonts w:ascii="Times New Roman" w:hAnsi="Times New Roman" w:cs="Times New Roman"/>
          <w:sz w:val="24"/>
          <w:szCs w:val="24"/>
        </w:rPr>
      </w:pPr>
    </w:p>
    <w:p w:rsidR="00DD5E57" w:rsidP="00DD5E57">
      <w:pPr>
        <w:spacing w:line="480" w:lineRule="auto"/>
        <w:jc w:val="center"/>
        <w:rPr>
          <w:rFonts w:ascii="Times New Roman" w:hAnsi="Times New Roman" w:cs="Times New Roman"/>
          <w:sz w:val="24"/>
          <w:szCs w:val="24"/>
        </w:rPr>
      </w:pPr>
    </w:p>
    <w:p w:rsidR="006758CD" w:rsidP="006758CD">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w:t>
      </w:r>
    </w:p>
    <w:p w:rsidR="00DD5E57" w:rsidRPr="0020141C" w:rsidP="00DD5E5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DD5E57" w:rsidP="00DD5E5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D5E57" w:rsidP="00DD5E5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71937" w:rsidRPr="00971937" w:rsidP="00971937"/>
    <w:p w:rsidR="00971937" w:rsidRPr="00971937" w:rsidP="00971937"/>
    <w:p w:rsidR="00971937" w:rsidRPr="00971937" w:rsidP="00971937"/>
    <w:p w:rsidR="00971937" w:rsidRPr="00971937" w:rsidP="00971937"/>
    <w:p w:rsidR="00971937" w:rsidRPr="00971937" w:rsidP="00971937"/>
    <w:p w:rsidR="00971937" w:rsidRPr="00971937" w:rsidP="00971937"/>
    <w:p w:rsidR="00971937" w:rsidRPr="00971937" w:rsidP="00971937"/>
    <w:p w:rsidR="00971937" w:rsidRPr="00971937" w:rsidP="00971937"/>
    <w:p w:rsidR="00971937" w:rsidRPr="00971937" w:rsidP="00971937"/>
    <w:p w:rsidR="00971937" w:rsidRPr="00971937" w:rsidP="00971937"/>
    <w:p w:rsidR="00971937" w:rsidRPr="00971937" w:rsidP="00971937"/>
    <w:p w:rsidR="00971937" w:rsidRPr="00971937" w:rsidP="00971937"/>
    <w:p w:rsidR="00971937" w:rsidRPr="00971937" w:rsidP="00971937"/>
    <w:p w:rsidR="00DD5E57" w:rsidP="00971937">
      <w:pPr>
        <w:tabs>
          <w:tab w:val="left" w:pos="6210"/>
        </w:tabs>
        <w:spacing w:line="480" w:lineRule="auto"/>
      </w:pPr>
    </w:p>
    <w:p w:rsidR="006758CD" w:rsidP="006758CD">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w:t>
      </w:r>
    </w:p>
    <w:p w:rsidR="00971937" w:rsidRPr="0052497C" w:rsidP="00971937">
      <w:pPr>
        <w:tabs>
          <w:tab w:val="left" w:pos="6210"/>
        </w:tabs>
        <w:spacing w:line="480" w:lineRule="auto"/>
        <w:rPr>
          <w:rFonts w:ascii="Times New Roman" w:hAnsi="Times New Roman" w:cs="Times New Roman"/>
          <w:b/>
          <w:sz w:val="24"/>
          <w:szCs w:val="24"/>
        </w:rPr>
      </w:pPr>
      <w:r w:rsidRPr="0052497C">
        <w:rPr>
          <w:rFonts w:ascii="Times New Roman" w:hAnsi="Times New Roman" w:cs="Times New Roman"/>
          <w:b/>
          <w:sz w:val="24"/>
          <w:szCs w:val="24"/>
        </w:rPr>
        <w:t>Question 1</w:t>
      </w:r>
    </w:p>
    <w:p w:rsidR="00971937" w:rsidP="00ED2563">
      <w:pPr>
        <w:tabs>
          <w:tab w:val="left" w:pos="621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Jerusalem was a holy land to Christians and Muslims alike. The two believed that the Holy Land belonged to them, and when the Muslims took over Jerusalem, the Christians thought it was right for them to </w:t>
      </w:r>
      <w:r w:rsidR="007E78AF">
        <w:rPr>
          <w:rFonts w:ascii="Times New Roman" w:hAnsi="Times New Roman" w:cs="Times New Roman"/>
          <w:sz w:val="24"/>
          <w:szCs w:val="24"/>
        </w:rPr>
        <w:t>come and reclaim the land</w:t>
      </w:r>
      <w:r w:rsidR="00CC0FBB">
        <w:rPr>
          <w:rFonts w:ascii="Times New Roman" w:hAnsi="Times New Roman" w:cs="Times New Roman"/>
          <w:sz w:val="24"/>
          <w:szCs w:val="24"/>
        </w:rPr>
        <w:t xml:space="preserve"> leading to the first crusade. The second factor that attributed to the crusade was when Muslims closed Jerusalem to the Christians. </w:t>
      </w:r>
      <w:r w:rsidR="00555A85">
        <w:rPr>
          <w:rFonts w:ascii="Times New Roman" w:hAnsi="Times New Roman" w:cs="Times New Roman"/>
          <w:sz w:val="24"/>
          <w:szCs w:val="24"/>
        </w:rPr>
        <w:t>Pope Urban II initiated the third factor. He</w:t>
      </w:r>
      <w:r w:rsidR="00CC0FBB">
        <w:rPr>
          <w:rFonts w:ascii="Times New Roman" w:hAnsi="Times New Roman" w:cs="Times New Roman"/>
          <w:sz w:val="24"/>
          <w:szCs w:val="24"/>
        </w:rPr>
        <w:t xml:space="preserve"> believed that the crusade would give power to the Catholic Church when the Byzantine Empire requested his assistan</w:t>
      </w:r>
      <w:r w:rsidR="00863449">
        <w:rPr>
          <w:rFonts w:ascii="Times New Roman" w:hAnsi="Times New Roman" w:cs="Times New Roman"/>
          <w:sz w:val="24"/>
          <w:szCs w:val="24"/>
        </w:rPr>
        <w:t>ce on reclaiming Jerusalem back (</w:t>
      </w:r>
      <w:r w:rsidRPr="00B53FBA" w:rsidR="00863449">
        <w:rPr>
          <w:rFonts w:ascii="Times New Roman" w:hAnsi="Times New Roman" w:cs="Times New Roman"/>
          <w:sz w:val="24"/>
          <w:szCs w:val="24"/>
        </w:rPr>
        <w:t>New Horizon</w:t>
      </w:r>
      <w:r w:rsidR="00863449">
        <w:rPr>
          <w:rFonts w:ascii="Times New Roman" w:hAnsi="Times New Roman" w:cs="Times New Roman"/>
          <w:sz w:val="24"/>
          <w:szCs w:val="24"/>
        </w:rPr>
        <w:t>, 2011).</w:t>
      </w:r>
    </w:p>
    <w:p w:rsidR="00CC0FBB" w:rsidRPr="0052497C" w:rsidP="00971937">
      <w:pPr>
        <w:tabs>
          <w:tab w:val="left" w:pos="6210"/>
        </w:tabs>
        <w:spacing w:line="480" w:lineRule="auto"/>
        <w:rPr>
          <w:rFonts w:ascii="Times New Roman" w:hAnsi="Times New Roman" w:cs="Times New Roman"/>
          <w:b/>
          <w:sz w:val="24"/>
          <w:szCs w:val="24"/>
        </w:rPr>
      </w:pPr>
      <w:r w:rsidRPr="0052497C">
        <w:rPr>
          <w:rFonts w:ascii="Times New Roman" w:hAnsi="Times New Roman" w:cs="Times New Roman"/>
          <w:b/>
          <w:sz w:val="24"/>
          <w:szCs w:val="24"/>
        </w:rPr>
        <w:t>Question 2</w:t>
      </w:r>
    </w:p>
    <w:p w:rsidR="00555A85" w:rsidP="00ED2563">
      <w:pPr>
        <w:tabs>
          <w:tab w:val="left" w:pos="621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the leader of the Roman Catholic Church, Pope Urban II's primary role in this crusade was to mobilize Christians into joining the crusade</w:t>
      </w:r>
      <w:r w:rsidR="007D623C">
        <w:rPr>
          <w:rFonts w:ascii="Times New Roman" w:hAnsi="Times New Roman" w:cs="Times New Roman"/>
          <w:sz w:val="24"/>
          <w:szCs w:val="24"/>
        </w:rPr>
        <w:t xml:space="preserve"> (</w:t>
      </w:r>
      <w:r w:rsidRPr="00B53FBA" w:rsidR="007D623C">
        <w:rPr>
          <w:rFonts w:ascii="Times New Roman" w:hAnsi="Times New Roman" w:cs="Times New Roman"/>
          <w:sz w:val="24"/>
          <w:szCs w:val="24"/>
        </w:rPr>
        <w:t>New Horizon</w:t>
      </w:r>
      <w:r w:rsidR="007D623C">
        <w:rPr>
          <w:rFonts w:ascii="Times New Roman" w:hAnsi="Times New Roman" w:cs="Times New Roman"/>
          <w:sz w:val="24"/>
          <w:szCs w:val="24"/>
        </w:rPr>
        <w:t>, 2011)</w:t>
      </w:r>
      <w:r>
        <w:rPr>
          <w:rFonts w:ascii="Times New Roman" w:hAnsi="Times New Roman" w:cs="Times New Roman"/>
          <w:sz w:val="24"/>
          <w:szCs w:val="24"/>
        </w:rPr>
        <w:t xml:space="preserve">. </w:t>
      </w:r>
      <w:r w:rsidR="005C4F21">
        <w:rPr>
          <w:rFonts w:ascii="Times New Roman" w:hAnsi="Times New Roman" w:cs="Times New Roman"/>
          <w:sz w:val="24"/>
          <w:szCs w:val="24"/>
        </w:rPr>
        <w:t xml:space="preserve">The narrator of the film recounts </w:t>
      </w:r>
      <w:r>
        <w:rPr>
          <w:rFonts w:ascii="Times New Roman" w:hAnsi="Times New Roman" w:cs="Times New Roman"/>
          <w:sz w:val="24"/>
          <w:szCs w:val="24"/>
        </w:rPr>
        <w:t>that the Pope urged people to join the crusade so that they can get forgive</w:t>
      </w:r>
      <w:r w:rsidR="00863449">
        <w:rPr>
          <w:rFonts w:ascii="Times New Roman" w:hAnsi="Times New Roman" w:cs="Times New Roman"/>
          <w:sz w:val="24"/>
          <w:szCs w:val="24"/>
        </w:rPr>
        <w:t>ness for their sins.</w:t>
      </w:r>
    </w:p>
    <w:p w:rsidR="005C4F21" w:rsidRPr="0052497C" w:rsidP="00971937">
      <w:pPr>
        <w:tabs>
          <w:tab w:val="left" w:pos="6210"/>
        </w:tabs>
        <w:spacing w:line="480" w:lineRule="auto"/>
        <w:rPr>
          <w:rFonts w:ascii="Times New Roman" w:hAnsi="Times New Roman" w:cs="Times New Roman"/>
          <w:b/>
          <w:sz w:val="24"/>
          <w:szCs w:val="24"/>
        </w:rPr>
      </w:pPr>
      <w:r w:rsidRPr="0052497C">
        <w:rPr>
          <w:rFonts w:ascii="Times New Roman" w:hAnsi="Times New Roman" w:cs="Times New Roman"/>
          <w:b/>
          <w:sz w:val="24"/>
          <w:szCs w:val="24"/>
        </w:rPr>
        <w:t>Question 3</w:t>
      </w:r>
    </w:p>
    <w:p w:rsidR="005C4F21" w:rsidP="00ED2563">
      <w:pPr>
        <w:tabs>
          <w:tab w:val="left" w:pos="621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Jerusalem was regarded as the greatest prize because of its history with</w:t>
      </w:r>
      <w:r w:rsidR="00B531C6">
        <w:rPr>
          <w:rFonts w:ascii="Times New Roman" w:hAnsi="Times New Roman" w:cs="Times New Roman"/>
          <w:sz w:val="24"/>
          <w:szCs w:val="24"/>
        </w:rPr>
        <w:t xml:space="preserve"> holiness</w:t>
      </w:r>
      <w:r>
        <w:rPr>
          <w:rFonts w:ascii="Times New Roman" w:hAnsi="Times New Roman" w:cs="Times New Roman"/>
          <w:sz w:val="24"/>
          <w:szCs w:val="24"/>
        </w:rPr>
        <w:t xml:space="preserve">. It is the </w:t>
      </w:r>
      <w:r w:rsidR="009C6D63">
        <w:rPr>
          <w:rFonts w:ascii="Times New Roman" w:hAnsi="Times New Roman" w:cs="Times New Roman"/>
          <w:sz w:val="24"/>
          <w:szCs w:val="24"/>
        </w:rPr>
        <w:t>place</w:t>
      </w:r>
      <w:r>
        <w:rPr>
          <w:rFonts w:ascii="Times New Roman" w:hAnsi="Times New Roman" w:cs="Times New Roman"/>
          <w:sz w:val="24"/>
          <w:szCs w:val="24"/>
        </w:rPr>
        <w:t xml:space="preserve"> where Jesus Christ died and rose from dead. </w:t>
      </w:r>
      <w:r w:rsidR="009C6D63">
        <w:rPr>
          <w:rFonts w:ascii="Times New Roman" w:hAnsi="Times New Roman" w:cs="Times New Roman"/>
          <w:sz w:val="24"/>
          <w:szCs w:val="24"/>
        </w:rPr>
        <w:t>On the other hand, f</w:t>
      </w:r>
      <w:r>
        <w:rPr>
          <w:rFonts w:ascii="Times New Roman" w:hAnsi="Times New Roman" w:cs="Times New Roman"/>
          <w:sz w:val="24"/>
          <w:szCs w:val="24"/>
        </w:rPr>
        <w:t xml:space="preserve">or Muslims, it is </w:t>
      </w:r>
      <w:r w:rsidR="009C6D63">
        <w:rPr>
          <w:rFonts w:ascii="Times New Roman" w:hAnsi="Times New Roman" w:cs="Times New Roman"/>
          <w:sz w:val="24"/>
          <w:szCs w:val="24"/>
        </w:rPr>
        <w:t>a city</w:t>
      </w:r>
      <w:r>
        <w:rPr>
          <w:rFonts w:ascii="Times New Roman" w:hAnsi="Times New Roman" w:cs="Times New Roman"/>
          <w:sz w:val="24"/>
          <w:szCs w:val="24"/>
        </w:rPr>
        <w:t xml:space="preserve"> where </w:t>
      </w:r>
      <w:r w:rsidR="00A53BAB">
        <w:rPr>
          <w:rFonts w:ascii="Times New Roman" w:hAnsi="Times New Roman" w:cs="Times New Roman"/>
          <w:sz w:val="24"/>
          <w:szCs w:val="24"/>
        </w:rPr>
        <w:t xml:space="preserve">Muhammad </w:t>
      </w:r>
      <w:r w:rsidR="009C6D63">
        <w:rPr>
          <w:rFonts w:ascii="Times New Roman" w:hAnsi="Times New Roman" w:cs="Times New Roman"/>
          <w:sz w:val="24"/>
          <w:szCs w:val="24"/>
        </w:rPr>
        <w:t>rose</w:t>
      </w:r>
      <w:r w:rsidR="00A53BAB">
        <w:rPr>
          <w:rFonts w:ascii="Times New Roman" w:hAnsi="Times New Roman" w:cs="Times New Roman"/>
          <w:sz w:val="24"/>
          <w:szCs w:val="24"/>
        </w:rPr>
        <w:t xml:space="preserve"> to meet with </w:t>
      </w:r>
      <w:r w:rsidR="00B531C6">
        <w:rPr>
          <w:rFonts w:ascii="Times New Roman" w:hAnsi="Times New Roman" w:cs="Times New Roman"/>
          <w:sz w:val="24"/>
          <w:szCs w:val="24"/>
        </w:rPr>
        <w:t xml:space="preserve">Allah, and to the Jews, it is the site where magnificent temples of Herod and Solomon resides. It was also the most significant prize because whoever would rule the city would access the </w:t>
      </w:r>
      <w:r w:rsidR="009B2154">
        <w:rPr>
          <w:rFonts w:ascii="Times New Roman" w:hAnsi="Times New Roman" w:cs="Times New Roman"/>
          <w:sz w:val="24"/>
          <w:szCs w:val="24"/>
        </w:rPr>
        <w:t xml:space="preserve">power and </w:t>
      </w:r>
      <w:r w:rsidR="00863449">
        <w:rPr>
          <w:rFonts w:ascii="Times New Roman" w:hAnsi="Times New Roman" w:cs="Times New Roman"/>
          <w:sz w:val="24"/>
          <w:szCs w:val="24"/>
        </w:rPr>
        <w:t>wealth that came with Jerusalem (</w:t>
      </w:r>
      <w:r w:rsidRPr="00B53FBA" w:rsidR="00863449">
        <w:rPr>
          <w:rFonts w:ascii="Times New Roman" w:hAnsi="Times New Roman" w:cs="Times New Roman"/>
          <w:sz w:val="24"/>
          <w:szCs w:val="24"/>
        </w:rPr>
        <w:t>New Horizon</w:t>
      </w:r>
      <w:r w:rsidR="00863449">
        <w:rPr>
          <w:rFonts w:ascii="Times New Roman" w:hAnsi="Times New Roman" w:cs="Times New Roman"/>
          <w:sz w:val="24"/>
          <w:szCs w:val="24"/>
        </w:rPr>
        <w:t>, 2011).</w:t>
      </w:r>
    </w:p>
    <w:p w:rsidR="003404E3" w:rsidP="003404E3">
      <w:pPr>
        <w:tabs>
          <w:tab w:val="left" w:pos="6210"/>
        </w:tabs>
        <w:spacing w:line="480" w:lineRule="auto"/>
        <w:rPr>
          <w:rFonts w:ascii="Times New Roman" w:hAnsi="Times New Roman" w:cs="Times New Roman"/>
          <w:sz w:val="24"/>
          <w:szCs w:val="24"/>
        </w:rPr>
      </w:pPr>
    </w:p>
    <w:p w:rsidR="003404E3" w:rsidRPr="0052497C" w:rsidP="003404E3">
      <w:pPr>
        <w:tabs>
          <w:tab w:val="left" w:pos="6210"/>
        </w:tabs>
        <w:spacing w:line="480" w:lineRule="auto"/>
        <w:rPr>
          <w:rFonts w:ascii="Times New Roman" w:hAnsi="Times New Roman" w:cs="Times New Roman"/>
          <w:b/>
          <w:sz w:val="24"/>
          <w:szCs w:val="24"/>
        </w:rPr>
      </w:pPr>
      <w:r w:rsidRPr="0052497C">
        <w:rPr>
          <w:rFonts w:ascii="Times New Roman" w:hAnsi="Times New Roman" w:cs="Times New Roman"/>
          <w:b/>
          <w:sz w:val="24"/>
          <w:szCs w:val="24"/>
        </w:rPr>
        <w:t>Question 4</w:t>
      </w:r>
    </w:p>
    <w:p w:rsidR="00B531C6" w:rsidP="003404E3">
      <w:pPr>
        <w:tabs>
          <w:tab w:val="left" w:pos="621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Today</w:t>
      </w:r>
      <w:r w:rsidR="0045684F">
        <w:rPr>
          <w:rFonts w:ascii="Times New Roman" w:hAnsi="Times New Roman" w:cs="Times New Roman"/>
          <w:sz w:val="24"/>
          <w:szCs w:val="24"/>
        </w:rPr>
        <w:t>, Islam</w:t>
      </w:r>
      <w:r w:rsidR="00ED2563">
        <w:rPr>
          <w:rFonts w:ascii="Times New Roman" w:hAnsi="Times New Roman" w:cs="Times New Roman"/>
          <w:sz w:val="24"/>
          <w:szCs w:val="24"/>
        </w:rPr>
        <w:t xml:space="preserve"> and Christian religion still go t</w:t>
      </w:r>
      <w:r w:rsidR="0045684F">
        <w:rPr>
          <w:rFonts w:ascii="Times New Roman" w:hAnsi="Times New Roman" w:cs="Times New Roman"/>
          <w:sz w:val="24"/>
          <w:szCs w:val="24"/>
        </w:rPr>
        <w:t>hrough the aftermath</w:t>
      </w:r>
      <w:r w:rsidR="00ED2563">
        <w:rPr>
          <w:rFonts w:ascii="Times New Roman" w:hAnsi="Times New Roman" w:cs="Times New Roman"/>
          <w:sz w:val="24"/>
          <w:szCs w:val="24"/>
        </w:rPr>
        <w:t xml:space="preserve"> of the crusade. </w:t>
      </w:r>
      <w:r w:rsidR="00B168CB">
        <w:rPr>
          <w:rFonts w:ascii="Times New Roman" w:hAnsi="Times New Roman" w:cs="Times New Roman"/>
          <w:sz w:val="24"/>
          <w:szCs w:val="24"/>
        </w:rPr>
        <w:t>However, the relationship between the two religions has changed since now Muslim and Christians treat each other as brothers. This is quite recommendable compared to how they interacted during those ancient times. The initial negative perceptions that were there in between the two religions have changed and despite having different ideologies, Islam and Christian religions still collaborate and take part together in different spheres of life. 
</w:t>
      </w:r>
    </w:p>
    <w:p w:rsidR="00CC0FBB" w:rsidRPr="00971937" w:rsidP="003404E3">
      <w:pPr>
        <w:tabs>
          <w:tab w:val="left" w:pos="6210"/>
        </w:tabs>
        <w:spacing w:after="0" w:line="480" w:lineRule="auto"/>
        <w:ind w:firstLine="720"/>
        <w:contextualSpacing/>
        <w:rPr>
          <w:rFonts w:ascii="Times New Roman" w:hAnsi="Times New Roman" w:cs="Times New Roman"/>
          <w:sz w:val="24"/>
          <w:szCs w:val="24"/>
        </w:rPr>
      </w:pPr>
    </w:p>
    <w:p w:rsidR="00971937" w:rsidP="00971937">
      <w:pPr>
        <w:tabs>
          <w:tab w:val="left" w:pos="6210"/>
        </w:tabs>
      </w:pPr>
    </w:p>
    <w:p w:rsidR="00971937" w:rsidP="00971937">
      <w:pPr>
        <w:tabs>
          <w:tab w:val="left" w:pos="6210"/>
        </w:tabs>
      </w:pPr>
    </w:p>
    <w:p w:rsidR="00971937" w:rsidP="00971937">
      <w:pPr>
        <w:tabs>
          <w:tab w:val="left" w:pos="6210"/>
        </w:tabs>
      </w:pPr>
    </w:p>
    <w:p w:rsidR="00971937" w:rsidP="00971937">
      <w:pPr>
        <w:tabs>
          <w:tab w:val="left" w:pos="6210"/>
        </w:tabs>
      </w:pPr>
    </w:p>
    <w:p w:rsidR="00971937" w:rsidP="00971937">
      <w:pPr>
        <w:tabs>
          <w:tab w:val="left" w:pos="6210"/>
        </w:tabs>
      </w:pPr>
    </w:p>
    <w:p w:rsidR="00FE60E0" w:rsidP="00971937">
      <w:pPr>
        <w:tabs>
          <w:tab w:val="left" w:pos="6210"/>
        </w:tabs>
      </w:pPr>
    </w:p>
    <w:p w:rsidR="00FE60E0" w:rsidP="00971937">
      <w:pPr>
        <w:tabs>
          <w:tab w:val="left" w:pos="6210"/>
        </w:tabs>
      </w:pPr>
    </w:p>
    <w:p w:rsidR="00FE60E0" w:rsidP="00971937">
      <w:pPr>
        <w:tabs>
          <w:tab w:val="left" w:pos="6210"/>
        </w:tabs>
      </w:pPr>
    </w:p>
    <w:p w:rsidR="00FE60E0" w:rsidP="00971937">
      <w:pPr>
        <w:tabs>
          <w:tab w:val="left" w:pos="6210"/>
        </w:tabs>
      </w:pPr>
    </w:p>
    <w:p w:rsidR="00FE60E0" w:rsidP="00971937">
      <w:pPr>
        <w:tabs>
          <w:tab w:val="left" w:pos="6210"/>
        </w:tabs>
      </w:pPr>
    </w:p>
    <w:p w:rsidR="00FE60E0" w:rsidP="00971937">
      <w:pPr>
        <w:tabs>
          <w:tab w:val="left" w:pos="6210"/>
        </w:tabs>
      </w:pPr>
    </w:p>
    <w:p w:rsidR="00FE60E0" w:rsidP="00971937">
      <w:pPr>
        <w:tabs>
          <w:tab w:val="left" w:pos="6210"/>
        </w:tabs>
      </w:pPr>
    </w:p>
    <w:p w:rsidR="00FE60E0" w:rsidP="00971937">
      <w:pPr>
        <w:tabs>
          <w:tab w:val="left" w:pos="6210"/>
        </w:tabs>
      </w:pPr>
    </w:p>
    <w:p w:rsidR="00FE60E0" w:rsidP="00971937">
      <w:pPr>
        <w:tabs>
          <w:tab w:val="left" w:pos="6210"/>
        </w:tabs>
      </w:pPr>
    </w:p>
    <w:p w:rsidR="004F7B64" w:rsidP="00971937">
      <w:pPr>
        <w:tabs>
          <w:tab w:val="left" w:pos="6210"/>
        </w:tabs>
      </w:pPr>
    </w:p>
    <w:p w:rsidR="00FE60E0" w:rsidP="00971937">
      <w:pPr>
        <w:tabs>
          <w:tab w:val="left" w:pos="6210"/>
        </w:tabs>
      </w:pPr>
    </w:p>
    <w:p w:rsidR="00B168CB">
      <w:pPr>
        <w:rPr>
          <w:rFonts w:ascii="Times New Roman" w:hAnsi="Times New Roman" w:cs="Times New Roman"/>
          <w:sz w:val="24"/>
          <w:szCs w:val="24"/>
        </w:rPr>
      </w:pPr>
      <w:r>
        <w:rPr>
          <w:rFonts w:ascii="Times New Roman" w:hAnsi="Times New Roman" w:cs="Times New Roman"/>
          <w:sz w:val="24"/>
          <w:szCs w:val="24"/>
        </w:rPr>
        <w:br w:type="page"/>
      </w:r>
    </w:p>
    <w:p w:rsidR="00863449" w:rsidP="00863449">
      <w:pPr>
        <w:tabs>
          <w:tab w:val="left" w:pos="6210"/>
        </w:tabs>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FE60E0" w:rsidRPr="00B53FBA" w:rsidP="00B53FBA">
      <w:pPr>
        <w:tabs>
          <w:tab w:val="left" w:pos="6210"/>
        </w:tabs>
        <w:spacing w:after="0" w:line="480" w:lineRule="auto"/>
        <w:ind w:left="720" w:hanging="720"/>
        <w:contextualSpacing/>
        <w:rPr>
          <w:rFonts w:ascii="Times New Roman" w:hAnsi="Times New Roman" w:cs="Times New Roman"/>
          <w:sz w:val="24"/>
          <w:szCs w:val="24"/>
        </w:rPr>
      </w:pPr>
      <w:r w:rsidRPr="00B53FBA">
        <w:rPr>
          <w:rFonts w:ascii="Times New Roman" w:hAnsi="Times New Roman" w:cs="Times New Roman"/>
          <w:sz w:val="24"/>
          <w:szCs w:val="24"/>
        </w:rPr>
        <w:t>New Horizon</w:t>
      </w:r>
      <w:r w:rsidR="00863449">
        <w:rPr>
          <w:rFonts w:ascii="Times New Roman" w:hAnsi="Times New Roman" w:cs="Times New Roman"/>
          <w:sz w:val="24"/>
          <w:szCs w:val="24"/>
        </w:rPr>
        <w:t>.</w:t>
      </w:r>
      <w:r w:rsidRPr="00B53FBA">
        <w:rPr>
          <w:rFonts w:ascii="Times New Roman" w:hAnsi="Times New Roman" w:cs="Times New Roman"/>
          <w:sz w:val="24"/>
          <w:szCs w:val="24"/>
        </w:rPr>
        <w:t xml:space="preserve"> (2011, October 25). The Crusades Crescent and the Cross. </w:t>
      </w:r>
      <w:r w:rsidRPr="00B53FBA" w:rsidR="00B53FBA">
        <w:rPr>
          <w:rFonts w:ascii="Times New Roman" w:hAnsi="Times New Roman" w:cs="Times New Roman"/>
          <w:sz w:val="24"/>
          <w:szCs w:val="24"/>
        </w:rPr>
        <w:t>Pt.</w:t>
      </w:r>
      <w:r w:rsidRPr="00B53FBA">
        <w:rPr>
          <w:rFonts w:ascii="Times New Roman" w:hAnsi="Times New Roman" w:cs="Times New Roman"/>
          <w:sz w:val="24"/>
          <w:szCs w:val="24"/>
        </w:rPr>
        <w:t xml:space="preserve"> 1 of 2 [Full Documentary]</w:t>
      </w:r>
      <w:r w:rsidRPr="00B53FBA" w:rsidR="00B53FBA">
        <w:rPr>
          <w:rFonts w:ascii="Times New Roman" w:hAnsi="Times New Roman" w:cs="Times New Roman"/>
          <w:sz w:val="24"/>
          <w:szCs w:val="24"/>
        </w:rPr>
        <w:t xml:space="preserve">. Retrieved from: </w:t>
      </w:r>
      <w:hyperlink r:id="rId4" w:history="1">
        <w:r w:rsidRPr="00B53FBA" w:rsidR="00B53FBA">
          <w:rPr>
            <w:rStyle w:val="Hyperlink"/>
            <w:rFonts w:ascii="Times New Roman" w:hAnsi="Times New Roman" w:cs="Times New Roman"/>
            <w:sz w:val="24"/>
            <w:szCs w:val="24"/>
          </w:rPr>
          <w:t>https://www.youtube.com/watch?v=4MwTrdfxAB8&amp;feature=youtu.be</w:t>
        </w:r>
      </w:hyperlink>
    </w:p>
    <w:p w:rsidR="00FE60E0" w:rsidRPr="00FE60E0" w:rsidP="00FE60E0">
      <w:pPr>
        <w:tabs>
          <w:tab w:val="left" w:pos="6210"/>
        </w:tabs>
        <w:spacing w:line="480" w:lineRule="auto"/>
        <w:rPr>
          <w:rFonts w:ascii="Times New Roman" w:hAnsi="Times New Roman" w:cs="Times New Roman"/>
          <w:sz w:val="24"/>
          <w:szCs w:val="24"/>
        </w:rPr>
      </w:pPr>
    </w:p>
    <w:p w:rsidR="00FE60E0" w:rsidP="00971937">
      <w:pPr>
        <w:tabs>
          <w:tab w:val="left" w:pos="6210"/>
        </w:tabs>
      </w:pPr>
    </w:p>
    <w:p w:rsidR="00FE60E0" w:rsidP="00971937">
      <w:pPr>
        <w:tabs>
          <w:tab w:val="left" w:pos="6210"/>
        </w:tabs>
      </w:pPr>
    </w:p>
    <w:p w:rsidR="00FE60E0" w:rsidP="00971937">
      <w:pPr>
        <w:tabs>
          <w:tab w:val="left" w:pos="6210"/>
        </w:tabs>
      </w:pPr>
    </w:p>
    <w:p w:rsidR="00FE60E0" w:rsidP="00971937">
      <w:pPr>
        <w:tabs>
          <w:tab w:val="left" w:pos="6210"/>
        </w:tabs>
      </w:pPr>
    </w:p>
    <w:p w:rsidR="00FE60E0" w:rsidRPr="00971937" w:rsidP="00971937">
      <w:pPr>
        <w:tabs>
          <w:tab w:val="left" w:pos="6210"/>
        </w:tabs>
      </w:pPr>
    </w:p>
    <w:sectPr w:rsidSect="00971937">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937" w:rsidRPr="00DD5E57" w:rsidP="006758CD">
    <w:pPr>
      <w:spacing w:line="480" w:lineRule="auto"/>
      <w:rPr>
        <w:rFonts w:ascii="Times New Roman" w:hAnsi="Times New Roman" w:cs="Times New Roman"/>
        <w:sz w:val="24"/>
        <w:szCs w:val="24"/>
      </w:rPr>
    </w:pPr>
    <w:r>
      <w:rPr>
        <w:rFonts w:ascii="Times New Roman" w:hAnsi="Times New Roman" w:cs="Times New Roman"/>
        <w:sz w:val="24"/>
        <w:szCs w:val="24"/>
      </w:rPr>
      <w:t>QUESTIONS</w:t>
    </w:r>
    <w:sdt>
      <w:sdtPr>
        <w:rPr>
          <w:rFonts w:ascii="Times New Roman" w:hAnsi="Times New Roman" w:cs="Times New Roman"/>
          <w:sz w:val="24"/>
          <w:szCs w:val="24"/>
        </w:rPr>
        <w:id w:val="-1376691640"/>
        <w:docPartObj>
          <w:docPartGallery w:val="Page Numbers (Top of Page)"/>
          <w:docPartUnique/>
        </w:docPartObj>
      </w:sdtPr>
      <w:sdtContent>
        <w:r w:rsidRPr="00DD5E5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D5E57" w:rsidR="00415914">
          <w:rPr>
            <w:rFonts w:ascii="Times New Roman" w:hAnsi="Times New Roman" w:cs="Times New Roman"/>
            <w:sz w:val="24"/>
            <w:szCs w:val="24"/>
          </w:rPr>
          <w:fldChar w:fldCharType="begin"/>
        </w:r>
        <w:r w:rsidRPr="00DD5E57" w:rsidR="00415914">
          <w:rPr>
            <w:rFonts w:ascii="Times New Roman" w:hAnsi="Times New Roman" w:cs="Times New Roman"/>
            <w:sz w:val="24"/>
            <w:szCs w:val="24"/>
          </w:rPr>
          <w:instrText xml:space="preserve"> PAGE   \* MERGEFORMAT </w:instrText>
        </w:r>
        <w:r w:rsidRPr="00DD5E57" w:rsidR="00415914">
          <w:rPr>
            <w:rFonts w:ascii="Times New Roman" w:hAnsi="Times New Roman" w:cs="Times New Roman"/>
            <w:sz w:val="24"/>
            <w:szCs w:val="24"/>
          </w:rPr>
          <w:fldChar w:fldCharType="separate"/>
        </w:r>
        <w:r w:rsidR="00B168CB">
          <w:rPr>
            <w:rFonts w:ascii="Times New Roman" w:hAnsi="Times New Roman" w:cs="Times New Roman"/>
            <w:noProof/>
            <w:sz w:val="24"/>
            <w:szCs w:val="24"/>
          </w:rPr>
          <w:t>4</w:t>
        </w:r>
        <w:r w:rsidRPr="00DD5E57" w:rsidR="0041591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937" w:rsidRPr="00DD5E57" w:rsidP="006758CD">
    <w:pPr>
      <w:spacing w:line="480" w:lineRule="auto"/>
      <w:rPr>
        <w:rFonts w:ascii="Times New Roman" w:hAnsi="Times New Roman" w:cs="Times New Roman"/>
        <w:sz w:val="24"/>
        <w:szCs w:val="24"/>
      </w:rPr>
    </w:pPr>
    <w:r w:rsidRPr="00DD5E57">
      <w:rPr>
        <w:rFonts w:ascii="Times New Roman" w:hAnsi="Times New Roman" w:cs="Times New Roman"/>
        <w:sz w:val="24"/>
        <w:szCs w:val="24"/>
      </w:rPr>
      <w:t xml:space="preserve">Running head: </w:t>
    </w:r>
    <w:r w:rsidR="006758CD">
      <w:rPr>
        <w:rFonts w:ascii="Times New Roman" w:hAnsi="Times New Roman" w:cs="Times New Roman"/>
        <w:sz w:val="24"/>
        <w:szCs w:val="24"/>
      </w:rPr>
      <w:t>QUESTIONS</w:t>
    </w:r>
    <w:sdt>
      <w:sdtPr>
        <w:rPr>
          <w:rFonts w:ascii="Times New Roman" w:hAnsi="Times New Roman" w:cs="Times New Roman"/>
          <w:sz w:val="24"/>
          <w:szCs w:val="24"/>
        </w:rPr>
        <w:id w:val="1734887071"/>
        <w:docPartObj>
          <w:docPartGallery w:val="Page Numbers (Top of Page)"/>
          <w:docPartUnique/>
        </w:docPartObj>
      </w:sdtPr>
      <w:sdtEndPr>
        <w:rPr>
          <w:noProof/>
        </w:rPr>
      </w:sdtEndPr>
      <w:sdtContent>
        <w:r w:rsidR="006758CD">
          <w:rPr>
            <w:rFonts w:ascii="Times New Roman" w:hAnsi="Times New Roman" w:cs="Times New Roman"/>
            <w:sz w:val="24"/>
            <w:szCs w:val="24"/>
          </w:rPr>
          <w:t xml:space="preserve">                       </w:t>
        </w:r>
        <w:r w:rsidR="006758CD">
          <w:rPr>
            <w:rFonts w:ascii="Times New Roman" w:hAnsi="Times New Roman" w:cs="Times New Roman"/>
            <w:sz w:val="24"/>
            <w:szCs w:val="24"/>
          </w:rPr>
          <w:tab/>
        </w:r>
        <w:r w:rsidR="006758CD">
          <w:rPr>
            <w:rFonts w:ascii="Times New Roman" w:hAnsi="Times New Roman" w:cs="Times New Roman"/>
            <w:sz w:val="24"/>
            <w:szCs w:val="24"/>
          </w:rPr>
          <w:tab/>
        </w:r>
        <w:r w:rsidR="006758CD">
          <w:rPr>
            <w:rFonts w:ascii="Times New Roman" w:hAnsi="Times New Roman" w:cs="Times New Roman"/>
            <w:sz w:val="24"/>
            <w:szCs w:val="24"/>
          </w:rPr>
          <w:tab/>
        </w:r>
        <w:r w:rsidR="006758CD">
          <w:rPr>
            <w:rFonts w:ascii="Times New Roman" w:hAnsi="Times New Roman" w:cs="Times New Roman"/>
            <w:sz w:val="24"/>
            <w:szCs w:val="24"/>
          </w:rPr>
          <w:tab/>
        </w:r>
        <w:r w:rsidR="006758CD">
          <w:rPr>
            <w:rFonts w:ascii="Times New Roman" w:hAnsi="Times New Roman" w:cs="Times New Roman"/>
            <w:sz w:val="24"/>
            <w:szCs w:val="24"/>
          </w:rPr>
          <w:tab/>
        </w:r>
        <w:r w:rsidR="006758CD">
          <w:rPr>
            <w:rFonts w:ascii="Times New Roman" w:hAnsi="Times New Roman" w:cs="Times New Roman"/>
            <w:sz w:val="24"/>
            <w:szCs w:val="24"/>
          </w:rPr>
          <w:tab/>
        </w:r>
        <w:r w:rsidR="006758CD">
          <w:rPr>
            <w:rFonts w:ascii="Times New Roman" w:hAnsi="Times New Roman" w:cs="Times New Roman"/>
            <w:sz w:val="24"/>
            <w:szCs w:val="24"/>
          </w:rPr>
          <w:tab/>
          <w:t xml:space="preserve">          </w:t>
        </w:r>
        <w:r w:rsidRPr="00DD5E57">
          <w:rPr>
            <w:rFonts w:ascii="Times New Roman" w:hAnsi="Times New Roman" w:cs="Times New Roman"/>
            <w:sz w:val="24"/>
            <w:szCs w:val="24"/>
          </w:rPr>
          <w:fldChar w:fldCharType="begin"/>
        </w:r>
        <w:r w:rsidRPr="00DD5E57">
          <w:rPr>
            <w:rFonts w:ascii="Times New Roman" w:hAnsi="Times New Roman" w:cs="Times New Roman"/>
            <w:sz w:val="24"/>
            <w:szCs w:val="24"/>
          </w:rPr>
          <w:instrText xml:space="preserve"> PAGE   \* MERGEFORMAT </w:instrText>
        </w:r>
        <w:r w:rsidRPr="00DD5E57">
          <w:rPr>
            <w:rFonts w:ascii="Times New Roman" w:hAnsi="Times New Roman" w:cs="Times New Roman"/>
            <w:sz w:val="24"/>
            <w:szCs w:val="24"/>
          </w:rPr>
          <w:fldChar w:fldCharType="separate"/>
        </w:r>
        <w:r w:rsidR="00B168CB">
          <w:rPr>
            <w:rFonts w:ascii="Times New Roman" w:hAnsi="Times New Roman" w:cs="Times New Roman"/>
            <w:noProof/>
            <w:sz w:val="24"/>
            <w:szCs w:val="24"/>
          </w:rPr>
          <w:t>1</w:t>
        </w:r>
        <w:r w:rsidRPr="00DD5E5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937"/>
    <w:rsid w:val="000F3380"/>
    <w:rsid w:val="0020141C"/>
    <w:rsid w:val="002513BF"/>
    <w:rsid w:val="00283EED"/>
    <w:rsid w:val="003404E3"/>
    <w:rsid w:val="00415914"/>
    <w:rsid w:val="0045684F"/>
    <w:rsid w:val="004F7B64"/>
    <w:rsid w:val="0052497C"/>
    <w:rsid w:val="00555A85"/>
    <w:rsid w:val="005C4F21"/>
    <w:rsid w:val="006758CD"/>
    <w:rsid w:val="007D4BDD"/>
    <w:rsid w:val="007D623C"/>
    <w:rsid w:val="007E78AF"/>
    <w:rsid w:val="00863449"/>
    <w:rsid w:val="00971937"/>
    <w:rsid w:val="009B2154"/>
    <w:rsid w:val="009C6D63"/>
    <w:rsid w:val="00A53BAB"/>
    <w:rsid w:val="00A60C78"/>
    <w:rsid w:val="00B168CB"/>
    <w:rsid w:val="00B531C6"/>
    <w:rsid w:val="00B53FBA"/>
    <w:rsid w:val="00C86E15"/>
    <w:rsid w:val="00CC0FBB"/>
    <w:rsid w:val="00DD5E57"/>
    <w:rsid w:val="00DE0967"/>
    <w:rsid w:val="00ED2563"/>
    <w:rsid w:val="00EF3A92"/>
    <w:rsid w:val="00FE60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E60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937"/>
  </w:style>
  <w:style w:type="paragraph" w:styleId="Footer">
    <w:name w:val="footer"/>
    <w:basedOn w:val="Normal"/>
    <w:link w:val="FooterChar"/>
    <w:uiPriority w:val="99"/>
    <w:unhideWhenUsed/>
    <w:rsid w:val="00971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937"/>
  </w:style>
  <w:style w:type="character" w:customStyle="1" w:styleId="Heading1Char">
    <w:name w:val="Heading 1 Char"/>
    <w:basedOn w:val="DefaultParagraphFont"/>
    <w:link w:val="Heading1"/>
    <w:uiPriority w:val="9"/>
    <w:rsid w:val="00FE60E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53F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4MwTrdfxAB8&amp;feature=youtu.b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4</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11</cp:revision>
  <dcterms:created xsi:type="dcterms:W3CDTF">2020-04-16T06:51:00Z</dcterms:created>
  <dcterms:modified xsi:type="dcterms:W3CDTF">2020-04-17T02:20:00Z</dcterms:modified>
</cp:coreProperties>
</file>